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714" w:rsidRDefault="00D30714">
      <w:pPr>
        <w:spacing w:line="235" w:lineRule="auto"/>
        <w:ind w:left="260" w:right="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</w:t>
      </w:r>
    </w:p>
    <w:p w:rsidR="004B339C" w:rsidRDefault="004B339C">
      <w:pPr>
        <w:spacing w:line="235" w:lineRule="auto"/>
        <w:ind w:left="260" w:right="20"/>
        <w:jc w:val="center"/>
        <w:rPr>
          <w:rFonts w:eastAsia="Times New Roman"/>
          <w:b/>
          <w:bCs/>
          <w:sz w:val="28"/>
          <w:szCs w:val="28"/>
        </w:rPr>
      </w:pPr>
    </w:p>
    <w:p w:rsidR="00D629D2" w:rsidRPr="008B0846" w:rsidRDefault="00181A6F">
      <w:pPr>
        <w:spacing w:line="235" w:lineRule="auto"/>
        <w:ind w:left="260" w:right="20"/>
        <w:jc w:val="center"/>
        <w:rPr>
          <w:rFonts w:eastAsia="Times New Roman"/>
          <w:b/>
          <w:bCs/>
          <w:sz w:val="28"/>
          <w:szCs w:val="28"/>
        </w:rPr>
      </w:pPr>
      <w:r w:rsidRPr="008B0846">
        <w:rPr>
          <w:rFonts w:eastAsia="Times New Roman"/>
          <w:b/>
          <w:bCs/>
          <w:sz w:val="28"/>
          <w:szCs w:val="28"/>
        </w:rPr>
        <w:t xml:space="preserve">СОВЕТ </w:t>
      </w:r>
      <w:r w:rsidR="005E10C5" w:rsidRPr="008B0846">
        <w:rPr>
          <w:rFonts w:eastAsia="Times New Roman"/>
          <w:b/>
          <w:bCs/>
          <w:sz w:val="28"/>
          <w:szCs w:val="28"/>
        </w:rPr>
        <w:t>УЛЕНКУЛЬСКОГО</w:t>
      </w:r>
      <w:r w:rsidRPr="008B0846">
        <w:rPr>
          <w:rFonts w:eastAsia="Times New Roman"/>
          <w:b/>
          <w:bCs/>
          <w:sz w:val="28"/>
          <w:szCs w:val="28"/>
        </w:rPr>
        <w:t xml:space="preserve"> СЕЛЬСКОГО ПОСЕЛЕНИЯ БОЛЬШЕРЕЧЕНСКОГО МУНИЦИПАЛЬНОГО РАЙОНА </w:t>
      </w:r>
    </w:p>
    <w:p w:rsidR="006022FF" w:rsidRPr="008B0846" w:rsidRDefault="00181A6F">
      <w:pPr>
        <w:spacing w:line="235" w:lineRule="auto"/>
        <w:ind w:left="260" w:right="20"/>
        <w:jc w:val="center"/>
        <w:rPr>
          <w:rFonts w:eastAsia="Times New Roman"/>
          <w:b/>
          <w:bCs/>
          <w:sz w:val="28"/>
          <w:szCs w:val="28"/>
        </w:rPr>
      </w:pPr>
      <w:r w:rsidRPr="008B0846">
        <w:rPr>
          <w:rFonts w:eastAsia="Times New Roman"/>
          <w:b/>
          <w:bCs/>
          <w:sz w:val="28"/>
          <w:szCs w:val="28"/>
        </w:rPr>
        <w:t>ОМСКОЙ ОБЛАСТИ</w:t>
      </w:r>
    </w:p>
    <w:p w:rsidR="00D629D2" w:rsidRPr="008B0846" w:rsidRDefault="00D629D2">
      <w:pPr>
        <w:spacing w:line="235" w:lineRule="auto"/>
        <w:ind w:left="260" w:right="20"/>
        <w:jc w:val="center"/>
        <w:rPr>
          <w:sz w:val="28"/>
          <w:szCs w:val="28"/>
        </w:rPr>
      </w:pPr>
    </w:p>
    <w:p w:rsidR="006022FF" w:rsidRPr="008B0846" w:rsidRDefault="006022FF">
      <w:pPr>
        <w:spacing w:line="374" w:lineRule="exact"/>
        <w:rPr>
          <w:sz w:val="28"/>
          <w:szCs w:val="28"/>
        </w:rPr>
      </w:pPr>
    </w:p>
    <w:p w:rsidR="006022FF" w:rsidRPr="008B0846" w:rsidRDefault="00181A6F">
      <w:pPr>
        <w:ind w:right="-259"/>
        <w:jc w:val="center"/>
        <w:rPr>
          <w:sz w:val="28"/>
          <w:szCs w:val="28"/>
        </w:rPr>
      </w:pPr>
      <w:r w:rsidRPr="008B0846">
        <w:rPr>
          <w:rFonts w:eastAsia="Times New Roman"/>
          <w:b/>
          <w:bCs/>
          <w:sz w:val="28"/>
          <w:szCs w:val="28"/>
        </w:rPr>
        <w:t>РЕШЕНИЕ</w:t>
      </w:r>
    </w:p>
    <w:p w:rsidR="006022FF" w:rsidRDefault="006022FF">
      <w:pPr>
        <w:spacing w:line="318" w:lineRule="exact"/>
        <w:rPr>
          <w:sz w:val="24"/>
          <w:szCs w:val="24"/>
        </w:rPr>
      </w:pPr>
    </w:p>
    <w:p w:rsidR="006022FF" w:rsidRPr="008B0846" w:rsidRDefault="008B0846">
      <w:pPr>
        <w:spacing w:line="200" w:lineRule="exact"/>
        <w:rPr>
          <w:b/>
          <w:bCs/>
          <w:sz w:val="24"/>
          <w:szCs w:val="24"/>
        </w:rPr>
      </w:pPr>
      <w:r w:rsidRPr="008B0846">
        <w:rPr>
          <w:b/>
          <w:bCs/>
          <w:sz w:val="24"/>
          <w:szCs w:val="24"/>
        </w:rPr>
        <w:t>15</w:t>
      </w:r>
      <w:r w:rsidR="00CD7978" w:rsidRPr="008B0846">
        <w:rPr>
          <w:b/>
          <w:bCs/>
          <w:sz w:val="24"/>
          <w:szCs w:val="24"/>
        </w:rPr>
        <w:t>.01.202</w:t>
      </w:r>
      <w:r w:rsidRPr="008B0846">
        <w:rPr>
          <w:b/>
          <w:bCs/>
          <w:sz w:val="24"/>
          <w:szCs w:val="24"/>
        </w:rPr>
        <w:t>4</w:t>
      </w:r>
      <w:r w:rsidR="00CD7978" w:rsidRPr="008B084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№ 1</w:t>
      </w:r>
      <w:r w:rsidRPr="008B0846">
        <w:rPr>
          <w:b/>
          <w:bCs/>
          <w:sz w:val="24"/>
          <w:szCs w:val="24"/>
        </w:rPr>
        <w:t>67</w:t>
      </w:r>
    </w:p>
    <w:p w:rsidR="00D629D2" w:rsidRPr="008B0846" w:rsidRDefault="00D629D2" w:rsidP="007B1C07">
      <w:pPr>
        <w:tabs>
          <w:tab w:val="left" w:pos="8565"/>
        </w:tabs>
        <w:spacing w:line="200" w:lineRule="exact"/>
        <w:rPr>
          <w:b/>
          <w:bCs/>
          <w:sz w:val="24"/>
          <w:szCs w:val="24"/>
        </w:rPr>
      </w:pPr>
    </w:p>
    <w:p w:rsidR="006022FF" w:rsidRPr="008B0846" w:rsidRDefault="006022FF">
      <w:pPr>
        <w:spacing w:line="259" w:lineRule="exact"/>
        <w:rPr>
          <w:b/>
          <w:bCs/>
          <w:sz w:val="24"/>
          <w:szCs w:val="24"/>
        </w:rPr>
      </w:pPr>
    </w:p>
    <w:p w:rsidR="006022FF" w:rsidRPr="008B0846" w:rsidRDefault="00181A6F">
      <w:pPr>
        <w:spacing w:line="245" w:lineRule="auto"/>
        <w:ind w:left="260"/>
        <w:jc w:val="center"/>
        <w:rPr>
          <w:b/>
          <w:bCs/>
          <w:sz w:val="28"/>
          <w:szCs w:val="28"/>
        </w:rPr>
      </w:pPr>
      <w:r w:rsidRPr="008B0846">
        <w:rPr>
          <w:rFonts w:eastAsia="Times New Roman"/>
          <w:b/>
          <w:bCs/>
          <w:sz w:val="28"/>
          <w:szCs w:val="28"/>
        </w:rPr>
        <w:t xml:space="preserve">Об утверждении плана работы Совета </w:t>
      </w:r>
      <w:r w:rsidR="005E10C5" w:rsidRPr="008B0846">
        <w:rPr>
          <w:rFonts w:eastAsia="Times New Roman"/>
          <w:b/>
          <w:bCs/>
          <w:sz w:val="28"/>
          <w:szCs w:val="28"/>
        </w:rPr>
        <w:t>Уленкульского</w:t>
      </w:r>
      <w:r w:rsidRPr="008B0846">
        <w:rPr>
          <w:rFonts w:eastAsia="Times New Roman"/>
          <w:b/>
          <w:bCs/>
          <w:sz w:val="28"/>
          <w:szCs w:val="28"/>
        </w:rPr>
        <w:t xml:space="preserve"> сельского поселения Большереченского муниципального района Омской области на 202</w:t>
      </w:r>
      <w:r w:rsidR="008B0846" w:rsidRPr="008B0846">
        <w:rPr>
          <w:rFonts w:eastAsia="Times New Roman"/>
          <w:b/>
          <w:bCs/>
          <w:sz w:val="28"/>
          <w:szCs w:val="28"/>
        </w:rPr>
        <w:t>4</w:t>
      </w:r>
      <w:r w:rsidRPr="008B0846">
        <w:rPr>
          <w:rFonts w:eastAsia="Times New Roman"/>
          <w:b/>
          <w:bCs/>
          <w:sz w:val="28"/>
          <w:szCs w:val="28"/>
        </w:rPr>
        <w:t xml:space="preserve"> год</w:t>
      </w:r>
    </w:p>
    <w:p w:rsidR="006022FF" w:rsidRPr="00B310C3" w:rsidRDefault="006022FF" w:rsidP="00B310C3">
      <w:pPr>
        <w:spacing w:line="331" w:lineRule="exact"/>
        <w:rPr>
          <w:sz w:val="28"/>
          <w:szCs w:val="28"/>
        </w:rPr>
      </w:pPr>
    </w:p>
    <w:p w:rsidR="00B310C3" w:rsidRDefault="00B310C3" w:rsidP="00B310C3">
      <w:pPr>
        <w:ind w:firstLine="709"/>
        <w:jc w:val="center"/>
        <w:rPr>
          <w:sz w:val="28"/>
          <w:szCs w:val="28"/>
        </w:rPr>
      </w:pPr>
      <w:r w:rsidRPr="00B310C3">
        <w:rPr>
          <w:sz w:val="28"/>
          <w:szCs w:val="28"/>
        </w:rPr>
        <w:t xml:space="preserve">На основании решения от 14.10.2005 года № 6 «Об утверждении  </w:t>
      </w:r>
      <w:r>
        <w:rPr>
          <w:sz w:val="28"/>
          <w:szCs w:val="28"/>
        </w:rPr>
        <w:t xml:space="preserve">                                            </w:t>
      </w:r>
      <w:r w:rsidRPr="00B310C3">
        <w:rPr>
          <w:sz w:val="28"/>
          <w:szCs w:val="28"/>
        </w:rPr>
        <w:t xml:space="preserve">регламента работы Совета </w:t>
      </w:r>
      <w:r w:rsidRPr="00B310C3">
        <w:rPr>
          <w:rFonts w:eastAsia="Times New Roman"/>
          <w:sz w:val="28"/>
          <w:szCs w:val="28"/>
        </w:rPr>
        <w:t>Уленкульского</w:t>
      </w:r>
      <w:r w:rsidRPr="00B310C3">
        <w:rPr>
          <w:sz w:val="28"/>
          <w:szCs w:val="28"/>
        </w:rPr>
        <w:t xml:space="preserve"> сельского поселения», </w:t>
      </w:r>
    </w:p>
    <w:p w:rsidR="00B310C3" w:rsidRDefault="00B310C3" w:rsidP="00B310C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10C3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Уленкульского</w:t>
      </w:r>
      <w:r w:rsidRPr="00B310C3">
        <w:rPr>
          <w:sz w:val="28"/>
          <w:szCs w:val="28"/>
        </w:rPr>
        <w:t xml:space="preserve"> сельского поселения Большереченского</w:t>
      </w:r>
    </w:p>
    <w:p w:rsidR="00B310C3" w:rsidRDefault="00B310C3" w:rsidP="00B310C3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10C3">
        <w:rPr>
          <w:sz w:val="28"/>
          <w:szCs w:val="28"/>
        </w:rPr>
        <w:t>муниципального района Омской обла</w:t>
      </w:r>
      <w:bookmarkStart w:id="0" w:name="_GoBack"/>
      <w:bookmarkEnd w:id="0"/>
      <w:r w:rsidRPr="00B310C3">
        <w:rPr>
          <w:sz w:val="28"/>
          <w:szCs w:val="28"/>
        </w:rPr>
        <w:t>сти,</w:t>
      </w:r>
      <w:r w:rsidR="00181A6F" w:rsidRPr="00B310C3">
        <w:rPr>
          <w:rFonts w:eastAsia="Times New Roman"/>
          <w:sz w:val="28"/>
          <w:szCs w:val="28"/>
        </w:rPr>
        <w:t xml:space="preserve"> </w:t>
      </w:r>
      <w:r w:rsidRPr="00B310C3">
        <w:rPr>
          <w:rFonts w:eastAsia="Times New Roman"/>
          <w:sz w:val="28"/>
          <w:szCs w:val="28"/>
        </w:rPr>
        <w:t>Совет</w:t>
      </w:r>
      <w:r>
        <w:rPr>
          <w:rFonts w:eastAsia="Times New Roman"/>
          <w:sz w:val="28"/>
          <w:szCs w:val="28"/>
        </w:rPr>
        <w:t xml:space="preserve"> Уленкульского</w:t>
      </w:r>
      <w:r w:rsidR="00181A6F" w:rsidRPr="00B310C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                                     </w:t>
      </w:r>
    </w:p>
    <w:p w:rsidR="006022FF" w:rsidRPr="00B310C3" w:rsidRDefault="00B310C3" w:rsidP="00B310C3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181A6F" w:rsidRPr="00B310C3">
        <w:rPr>
          <w:rFonts w:eastAsia="Times New Roman"/>
          <w:sz w:val="28"/>
          <w:szCs w:val="28"/>
        </w:rPr>
        <w:t>сельского поселения решил:</w:t>
      </w:r>
    </w:p>
    <w:p w:rsidR="006022FF" w:rsidRPr="00B310C3" w:rsidRDefault="006022FF" w:rsidP="00B310C3">
      <w:pPr>
        <w:spacing w:line="20" w:lineRule="exact"/>
        <w:rPr>
          <w:sz w:val="28"/>
          <w:szCs w:val="28"/>
        </w:rPr>
      </w:pPr>
    </w:p>
    <w:p w:rsidR="00B310C3" w:rsidRDefault="00181A6F" w:rsidP="00B310C3">
      <w:pPr>
        <w:numPr>
          <w:ilvl w:val="0"/>
          <w:numId w:val="1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sz w:val="28"/>
          <w:szCs w:val="28"/>
        </w:rPr>
      </w:pPr>
      <w:r w:rsidRPr="00B310C3">
        <w:rPr>
          <w:rFonts w:eastAsia="Times New Roman"/>
          <w:sz w:val="28"/>
          <w:szCs w:val="28"/>
        </w:rPr>
        <w:t xml:space="preserve">Утвердить план работы Совета </w:t>
      </w:r>
      <w:r w:rsidR="005E10C5" w:rsidRPr="00B310C3">
        <w:rPr>
          <w:rFonts w:eastAsia="Times New Roman"/>
          <w:sz w:val="28"/>
          <w:szCs w:val="28"/>
        </w:rPr>
        <w:t>Уленкульского</w:t>
      </w:r>
      <w:r w:rsidRPr="00B310C3">
        <w:rPr>
          <w:rFonts w:eastAsia="Times New Roman"/>
          <w:sz w:val="28"/>
          <w:szCs w:val="28"/>
        </w:rPr>
        <w:t xml:space="preserve"> сельского поселения Большереченского муниципального района Омской области на 202</w:t>
      </w:r>
      <w:r w:rsidR="008B0846">
        <w:rPr>
          <w:rFonts w:eastAsia="Times New Roman"/>
          <w:sz w:val="28"/>
          <w:szCs w:val="28"/>
        </w:rPr>
        <w:t>4</w:t>
      </w:r>
      <w:r w:rsidRPr="00B310C3">
        <w:rPr>
          <w:rFonts w:eastAsia="Times New Roman"/>
          <w:sz w:val="28"/>
          <w:szCs w:val="28"/>
        </w:rPr>
        <w:t xml:space="preserve"> год</w:t>
      </w:r>
    </w:p>
    <w:p w:rsidR="006022FF" w:rsidRPr="00B310C3" w:rsidRDefault="00EE307D" w:rsidP="00B310C3">
      <w:pPr>
        <w:tabs>
          <w:tab w:val="left" w:pos="980"/>
        </w:tabs>
        <w:spacing w:line="235" w:lineRule="auto"/>
        <w:ind w:left="980"/>
        <w:rPr>
          <w:rFonts w:eastAsia="Times New Roman"/>
          <w:sz w:val="28"/>
          <w:szCs w:val="28"/>
        </w:rPr>
      </w:pPr>
      <w:r w:rsidRPr="00B310C3">
        <w:rPr>
          <w:rFonts w:eastAsia="Times New Roman"/>
          <w:sz w:val="28"/>
          <w:szCs w:val="28"/>
        </w:rPr>
        <w:t>согласно приложению.</w:t>
      </w:r>
    </w:p>
    <w:p w:rsidR="00B310C3" w:rsidRPr="00B310C3" w:rsidRDefault="00B310C3" w:rsidP="00B310C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10C3">
        <w:rPr>
          <w:sz w:val="28"/>
          <w:szCs w:val="28"/>
        </w:rPr>
        <w:t>2.Опубликовать настоящее Решение в газете «</w:t>
      </w:r>
      <w:proofErr w:type="spellStart"/>
      <w:r w:rsidRPr="00B310C3">
        <w:rPr>
          <w:sz w:val="28"/>
          <w:szCs w:val="28"/>
        </w:rPr>
        <w:t>Уленкульский</w:t>
      </w:r>
      <w:proofErr w:type="spellEnd"/>
      <w:r w:rsidRPr="00B310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</w:t>
      </w:r>
    </w:p>
    <w:p w:rsidR="00B310C3" w:rsidRPr="00B310C3" w:rsidRDefault="00B310C3" w:rsidP="00B310C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10C3">
        <w:rPr>
          <w:sz w:val="28"/>
          <w:szCs w:val="28"/>
        </w:rPr>
        <w:t xml:space="preserve">муниципальный вестник» и разместить на официальном сайте </w:t>
      </w:r>
      <w:r>
        <w:rPr>
          <w:sz w:val="28"/>
          <w:szCs w:val="28"/>
        </w:rPr>
        <w:t xml:space="preserve">        </w:t>
      </w:r>
    </w:p>
    <w:p w:rsidR="00B310C3" w:rsidRDefault="00B310C3" w:rsidP="00B310C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10C3">
        <w:rPr>
          <w:sz w:val="28"/>
          <w:szCs w:val="28"/>
        </w:rPr>
        <w:t>Уленкульского</w:t>
      </w:r>
      <w:r>
        <w:rPr>
          <w:sz w:val="28"/>
          <w:szCs w:val="28"/>
        </w:rPr>
        <w:t xml:space="preserve"> </w:t>
      </w:r>
      <w:r w:rsidRPr="00B310C3">
        <w:rPr>
          <w:sz w:val="28"/>
          <w:szCs w:val="28"/>
        </w:rPr>
        <w:t xml:space="preserve">сельского поселения Большереченского </w:t>
      </w:r>
    </w:p>
    <w:p w:rsidR="00B310C3" w:rsidRPr="00B310C3" w:rsidRDefault="00B310C3" w:rsidP="00B310C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10C3">
        <w:rPr>
          <w:sz w:val="28"/>
          <w:szCs w:val="28"/>
        </w:rPr>
        <w:t>муниципального района Омской области в сети Интернет.</w:t>
      </w:r>
    </w:p>
    <w:p w:rsidR="006022FF" w:rsidRPr="00B310C3" w:rsidRDefault="006022FF" w:rsidP="00B310C3">
      <w:pPr>
        <w:spacing w:line="200" w:lineRule="exact"/>
        <w:rPr>
          <w:sz w:val="28"/>
          <w:szCs w:val="28"/>
        </w:rPr>
      </w:pPr>
    </w:p>
    <w:p w:rsidR="006022FF" w:rsidRPr="00B310C3" w:rsidRDefault="006022FF" w:rsidP="00B310C3">
      <w:pPr>
        <w:spacing w:line="200" w:lineRule="exact"/>
        <w:rPr>
          <w:sz w:val="28"/>
          <w:szCs w:val="28"/>
        </w:rPr>
      </w:pPr>
    </w:p>
    <w:p w:rsidR="006022FF" w:rsidRDefault="006022FF">
      <w:pPr>
        <w:spacing w:line="200" w:lineRule="exact"/>
        <w:rPr>
          <w:sz w:val="24"/>
          <w:szCs w:val="24"/>
        </w:rPr>
      </w:pPr>
    </w:p>
    <w:p w:rsidR="006022FF" w:rsidRDefault="006022FF">
      <w:pPr>
        <w:spacing w:line="200" w:lineRule="exact"/>
        <w:rPr>
          <w:sz w:val="24"/>
          <w:szCs w:val="24"/>
        </w:rPr>
      </w:pPr>
    </w:p>
    <w:p w:rsidR="006022FF" w:rsidRDefault="006022FF">
      <w:pPr>
        <w:spacing w:line="289" w:lineRule="exact"/>
        <w:rPr>
          <w:sz w:val="24"/>
          <w:szCs w:val="24"/>
        </w:rPr>
      </w:pPr>
    </w:p>
    <w:p w:rsidR="00BB7766" w:rsidRDefault="00BB7766">
      <w:pPr>
        <w:tabs>
          <w:tab w:val="left" w:pos="7580"/>
        </w:tabs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Совета </w:t>
      </w:r>
    </w:p>
    <w:p w:rsidR="006022FF" w:rsidRDefault="00181A6F">
      <w:pPr>
        <w:tabs>
          <w:tab w:val="left" w:pos="75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сельского поселения</w:t>
      </w:r>
      <w:r>
        <w:rPr>
          <w:sz w:val="20"/>
          <w:szCs w:val="20"/>
        </w:rPr>
        <w:tab/>
      </w:r>
      <w:proofErr w:type="spellStart"/>
      <w:r w:rsidR="00BB7766">
        <w:rPr>
          <w:rFonts w:eastAsia="Times New Roman"/>
          <w:sz w:val="27"/>
          <w:szCs w:val="27"/>
        </w:rPr>
        <w:t>О.Р.Абдуллина</w:t>
      </w:r>
      <w:proofErr w:type="spellEnd"/>
    </w:p>
    <w:p w:rsidR="006022FF" w:rsidRDefault="006022FF">
      <w:pPr>
        <w:sectPr w:rsidR="006022FF" w:rsidSect="00D629D2">
          <w:pgSz w:w="11900" w:h="16838"/>
          <w:pgMar w:top="284" w:right="564" w:bottom="1440" w:left="1440" w:header="0" w:footer="0" w:gutter="0"/>
          <w:cols w:space="720" w:equalWidth="0">
            <w:col w:w="9900"/>
          </w:cols>
        </w:sectPr>
      </w:pPr>
    </w:p>
    <w:p w:rsidR="006022FF" w:rsidRDefault="00181A6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6022FF" w:rsidRDefault="006022FF">
      <w:pPr>
        <w:spacing w:line="146" w:lineRule="exact"/>
        <w:rPr>
          <w:sz w:val="20"/>
          <w:szCs w:val="20"/>
        </w:rPr>
      </w:pPr>
    </w:p>
    <w:p w:rsidR="006022FF" w:rsidRDefault="00181A6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</w:t>
      </w:r>
    </w:p>
    <w:p w:rsidR="006022FF" w:rsidRDefault="006022FF">
      <w:pPr>
        <w:spacing w:line="2" w:lineRule="exact"/>
        <w:rPr>
          <w:sz w:val="20"/>
          <w:szCs w:val="20"/>
        </w:rPr>
      </w:pPr>
    </w:p>
    <w:p w:rsidR="006022FF" w:rsidRDefault="00181A6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решению Совета </w:t>
      </w:r>
      <w:r w:rsidR="005E10C5">
        <w:rPr>
          <w:rFonts w:eastAsia="Times New Roman"/>
          <w:sz w:val="24"/>
          <w:szCs w:val="24"/>
        </w:rPr>
        <w:t>Уленкульского</w:t>
      </w:r>
    </w:p>
    <w:p w:rsidR="006022FF" w:rsidRDefault="005E10C5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сельского поселения от </w:t>
      </w:r>
      <w:r w:rsidR="008B0846">
        <w:rPr>
          <w:rFonts w:eastAsia="Times New Roman"/>
          <w:sz w:val="24"/>
          <w:szCs w:val="24"/>
        </w:rPr>
        <w:t>15</w:t>
      </w:r>
      <w:r w:rsidR="00CD7978">
        <w:rPr>
          <w:rFonts w:eastAsia="Times New Roman"/>
          <w:sz w:val="24"/>
          <w:szCs w:val="24"/>
        </w:rPr>
        <w:t>.01.202</w:t>
      </w:r>
      <w:r w:rsidR="008B0846">
        <w:rPr>
          <w:rFonts w:eastAsia="Times New Roman"/>
          <w:sz w:val="24"/>
          <w:szCs w:val="24"/>
        </w:rPr>
        <w:t>4</w:t>
      </w:r>
      <w:r w:rsidR="007B1C07">
        <w:rPr>
          <w:rFonts w:eastAsia="Times New Roman"/>
          <w:sz w:val="24"/>
          <w:szCs w:val="24"/>
        </w:rPr>
        <w:t xml:space="preserve"> </w:t>
      </w:r>
      <w:r w:rsidR="00181A6F">
        <w:rPr>
          <w:rFonts w:eastAsia="Times New Roman"/>
          <w:sz w:val="24"/>
          <w:szCs w:val="24"/>
        </w:rPr>
        <w:t>№</w:t>
      </w:r>
      <w:r w:rsidR="007B1C07">
        <w:rPr>
          <w:rFonts w:eastAsia="Times New Roman"/>
          <w:sz w:val="24"/>
          <w:szCs w:val="24"/>
        </w:rPr>
        <w:t xml:space="preserve"> </w:t>
      </w:r>
      <w:r w:rsidR="00CD7978">
        <w:rPr>
          <w:rFonts w:eastAsia="Times New Roman"/>
          <w:sz w:val="24"/>
          <w:szCs w:val="24"/>
        </w:rPr>
        <w:t>1</w:t>
      </w:r>
      <w:r w:rsidR="008B0846">
        <w:rPr>
          <w:rFonts w:eastAsia="Times New Roman"/>
          <w:sz w:val="24"/>
          <w:szCs w:val="24"/>
        </w:rPr>
        <w:t>67</w:t>
      </w: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250" w:lineRule="exact"/>
        <w:rPr>
          <w:sz w:val="20"/>
          <w:szCs w:val="20"/>
        </w:rPr>
      </w:pPr>
    </w:p>
    <w:p w:rsidR="006022FF" w:rsidRDefault="00181A6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</w:t>
      </w:r>
    </w:p>
    <w:p w:rsidR="006022FF" w:rsidRDefault="006022FF">
      <w:pPr>
        <w:spacing w:line="337" w:lineRule="exact"/>
        <w:rPr>
          <w:sz w:val="20"/>
          <w:szCs w:val="20"/>
        </w:rPr>
      </w:pPr>
    </w:p>
    <w:p w:rsidR="006022FF" w:rsidRPr="0086566B" w:rsidRDefault="00181A6F">
      <w:pPr>
        <w:spacing w:line="234" w:lineRule="auto"/>
        <w:ind w:left="620" w:right="380"/>
        <w:jc w:val="center"/>
        <w:rPr>
          <w:rFonts w:eastAsia="Times New Roman"/>
          <w:sz w:val="26"/>
          <w:szCs w:val="26"/>
        </w:rPr>
      </w:pPr>
      <w:r w:rsidRPr="0086566B">
        <w:rPr>
          <w:rFonts w:eastAsia="Times New Roman"/>
          <w:sz w:val="26"/>
          <w:szCs w:val="26"/>
        </w:rPr>
        <w:t xml:space="preserve">работы Совета </w:t>
      </w:r>
      <w:r w:rsidR="005E10C5" w:rsidRPr="0086566B">
        <w:rPr>
          <w:rFonts w:eastAsia="Times New Roman"/>
          <w:sz w:val="26"/>
          <w:szCs w:val="26"/>
        </w:rPr>
        <w:t>Уленкульского</w:t>
      </w:r>
      <w:r w:rsidRPr="0086566B">
        <w:rPr>
          <w:rFonts w:eastAsia="Times New Roman"/>
          <w:sz w:val="26"/>
          <w:szCs w:val="26"/>
        </w:rPr>
        <w:t xml:space="preserve"> сельского поселения Большереченского муниципального района Омской области на 20</w:t>
      </w:r>
      <w:r w:rsidR="00EE307D" w:rsidRPr="0086566B">
        <w:rPr>
          <w:rFonts w:eastAsia="Times New Roman"/>
          <w:sz w:val="26"/>
          <w:szCs w:val="26"/>
        </w:rPr>
        <w:t>2</w:t>
      </w:r>
      <w:r w:rsidR="008B0846">
        <w:rPr>
          <w:rFonts w:eastAsia="Times New Roman"/>
          <w:sz w:val="26"/>
          <w:szCs w:val="26"/>
        </w:rPr>
        <w:t>4</w:t>
      </w:r>
      <w:r w:rsidRPr="0086566B">
        <w:rPr>
          <w:rFonts w:eastAsia="Times New Roman"/>
          <w:sz w:val="26"/>
          <w:szCs w:val="26"/>
        </w:rPr>
        <w:t xml:space="preserve"> год</w:t>
      </w:r>
    </w:p>
    <w:p w:rsidR="00CA65B9" w:rsidRPr="00AC1FE2" w:rsidRDefault="00CA65B9" w:rsidP="00CA65B9">
      <w:pPr>
        <w:jc w:val="both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203"/>
      </w:tblGrid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jc w:val="center"/>
              <w:rPr>
                <w:rStyle w:val="a6"/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>1.Заседания Совета Уленкульского сельского поселения</w:t>
            </w:r>
          </w:p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1.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CA65B9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О плане работы Совета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поселения на 20</w:t>
            </w:r>
            <w:r>
              <w:rPr>
                <w:sz w:val="26"/>
                <w:szCs w:val="26"/>
              </w:rPr>
              <w:t>2</w:t>
            </w:r>
            <w:r w:rsidR="008B0846">
              <w:rPr>
                <w:sz w:val="26"/>
                <w:szCs w:val="26"/>
              </w:rPr>
              <w:t>4</w:t>
            </w:r>
            <w:r w:rsidRPr="00D2186D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.</w:t>
            </w:r>
          </w:p>
          <w:p w:rsidR="00CA65B9" w:rsidRPr="00D2186D" w:rsidRDefault="00CA65B9" w:rsidP="00CA65B9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2</w:t>
            </w:r>
            <w:r w:rsidR="00B4740A">
              <w:rPr>
                <w:sz w:val="26"/>
                <w:szCs w:val="26"/>
              </w:rPr>
              <w:t>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Об утверждении перечней федеральных объектов, безвозмездно принимаемых в муниципальную собственность сельским поселением</w:t>
            </w:r>
            <w:r>
              <w:rPr>
                <w:sz w:val="26"/>
                <w:szCs w:val="26"/>
              </w:rPr>
              <w:t>.</w:t>
            </w:r>
            <w:r w:rsidRPr="00D2186D">
              <w:rPr>
                <w:sz w:val="26"/>
                <w:szCs w:val="26"/>
              </w:rPr>
              <w:t xml:space="preserve"> 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3.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О внесении изменений в Устав Уленкульского сельского поселения</w:t>
            </w:r>
            <w:r>
              <w:rPr>
                <w:sz w:val="26"/>
                <w:szCs w:val="26"/>
              </w:rPr>
              <w:t>.</w:t>
            </w:r>
          </w:p>
          <w:p w:rsidR="00CA65B9" w:rsidRPr="00D2186D" w:rsidRDefault="00CA65B9" w:rsidP="000D0561">
            <w:pPr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4.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О внесении изменений в ранее принятые решения в целях приведения в их соответствие с действующим законодательством</w:t>
            </w:r>
            <w:r>
              <w:rPr>
                <w:sz w:val="26"/>
                <w:szCs w:val="26"/>
              </w:rPr>
              <w:t>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5.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  <w:p w:rsidR="00CA65B9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  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B4740A" w:rsidRDefault="00B4740A" w:rsidP="000D0561">
            <w:pPr>
              <w:rPr>
                <w:rFonts w:ascii="Arial" w:hAnsi="Arial" w:cs="Arial"/>
                <w:sz w:val="24"/>
                <w:szCs w:val="24"/>
              </w:rPr>
            </w:pPr>
            <w:r w:rsidRPr="00B4740A">
              <w:rPr>
                <w:sz w:val="24"/>
                <w:szCs w:val="24"/>
              </w:rPr>
              <w:t>Об утверждении годового отчета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CA65B9" w:rsidRPr="00D2186D">
              <w:rPr>
                <w:sz w:val="26"/>
                <w:szCs w:val="26"/>
              </w:rPr>
              <w:t xml:space="preserve">б исполнении бюджета </w:t>
            </w:r>
            <w:r w:rsidRPr="00D2186D">
              <w:rPr>
                <w:sz w:val="26"/>
                <w:szCs w:val="26"/>
              </w:rPr>
              <w:t>Уленкульского сельского</w:t>
            </w:r>
            <w:r w:rsidR="00CA65B9" w:rsidRPr="00D2186D">
              <w:rPr>
                <w:sz w:val="26"/>
                <w:szCs w:val="26"/>
              </w:rPr>
              <w:t xml:space="preserve"> поселения за 20</w:t>
            </w:r>
            <w:r w:rsidR="00CA65B9">
              <w:rPr>
                <w:sz w:val="26"/>
                <w:szCs w:val="26"/>
              </w:rPr>
              <w:t>2</w:t>
            </w:r>
            <w:r w:rsidR="008B0846">
              <w:rPr>
                <w:sz w:val="26"/>
                <w:szCs w:val="26"/>
              </w:rPr>
              <w:t>3</w:t>
            </w:r>
            <w:r w:rsidR="00CA65B9" w:rsidRPr="00D2186D">
              <w:rPr>
                <w:sz w:val="26"/>
                <w:szCs w:val="26"/>
              </w:rPr>
              <w:t xml:space="preserve"> год</w:t>
            </w:r>
            <w:r w:rsidR="00CA65B9">
              <w:rPr>
                <w:sz w:val="26"/>
                <w:szCs w:val="26"/>
              </w:rPr>
              <w:t>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  <w:p w:rsidR="00CA65B9" w:rsidRDefault="00CA65B9" w:rsidP="00CA65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отчете главы</w:t>
            </w:r>
            <w:r w:rsidRPr="00D2186D">
              <w:rPr>
                <w:sz w:val="26"/>
                <w:szCs w:val="26"/>
              </w:rPr>
              <w:t xml:space="preserve"> Уленкульского сельского поселения</w:t>
            </w:r>
            <w:r>
              <w:rPr>
                <w:sz w:val="26"/>
                <w:szCs w:val="26"/>
              </w:rPr>
              <w:t xml:space="preserve"> о работе за 20</w:t>
            </w:r>
            <w:r w:rsidR="00D30714">
              <w:rPr>
                <w:sz w:val="26"/>
                <w:szCs w:val="26"/>
              </w:rPr>
              <w:t>2</w:t>
            </w:r>
            <w:r w:rsidR="008B084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год.</w:t>
            </w:r>
          </w:p>
          <w:p w:rsidR="00CA65B9" w:rsidRPr="00D2186D" w:rsidRDefault="00CA65B9" w:rsidP="00CA65B9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576CB" w:rsidP="000D05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A65B9">
              <w:rPr>
                <w:sz w:val="26"/>
                <w:szCs w:val="26"/>
              </w:rPr>
              <w:t>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разработке стратегии социально-экономического развития и планов мероприятий по их реализации.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rPr>
          <w:trHeight w:val="2260"/>
        </w:trPr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576CB" w:rsidP="000D05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A65B9">
              <w:rPr>
                <w:sz w:val="26"/>
                <w:szCs w:val="26"/>
              </w:rPr>
              <w:t>.</w:t>
            </w:r>
          </w:p>
          <w:p w:rsidR="00CA65B9" w:rsidRDefault="00CA65B9" w:rsidP="00CA65B9">
            <w:pPr>
              <w:jc w:val="center"/>
              <w:rPr>
                <w:sz w:val="26"/>
                <w:szCs w:val="26"/>
              </w:rPr>
            </w:pPr>
          </w:p>
          <w:p w:rsidR="00CA65B9" w:rsidRDefault="00B4740A" w:rsidP="00B47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C576CB">
              <w:rPr>
                <w:sz w:val="26"/>
                <w:szCs w:val="26"/>
              </w:rPr>
              <w:t>8</w:t>
            </w:r>
            <w:r w:rsidR="00CA65B9">
              <w:rPr>
                <w:sz w:val="26"/>
                <w:szCs w:val="26"/>
              </w:rPr>
              <w:t>.</w:t>
            </w:r>
          </w:p>
          <w:p w:rsidR="00CA65B9" w:rsidRDefault="00CA65B9" w:rsidP="000D0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A65B9" w:rsidRDefault="00C576CB" w:rsidP="000D0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4740A">
              <w:rPr>
                <w:sz w:val="26"/>
                <w:szCs w:val="26"/>
              </w:rPr>
              <w:t xml:space="preserve"> 9.</w:t>
            </w:r>
          </w:p>
          <w:p w:rsidR="00105FB8" w:rsidRDefault="00105FB8" w:rsidP="00C576CB">
            <w:pPr>
              <w:rPr>
                <w:sz w:val="26"/>
                <w:szCs w:val="26"/>
              </w:rPr>
            </w:pPr>
          </w:p>
          <w:p w:rsidR="00CA65B9" w:rsidRDefault="00CA65B9" w:rsidP="00C576CB">
            <w:pPr>
              <w:rPr>
                <w:sz w:val="26"/>
                <w:szCs w:val="26"/>
              </w:rPr>
            </w:pPr>
          </w:p>
          <w:p w:rsidR="00105FB8" w:rsidRDefault="0086566B" w:rsidP="00C576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4740A">
              <w:rPr>
                <w:sz w:val="26"/>
                <w:szCs w:val="26"/>
              </w:rPr>
              <w:t>10.</w:t>
            </w:r>
          </w:p>
          <w:p w:rsidR="00105FB8" w:rsidRPr="00D2186D" w:rsidRDefault="00105FB8" w:rsidP="00C576CB">
            <w:pPr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B4740A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О </w:t>
            </w:r>
            <w:r w:rsidRPr="00D2186D">
              <w:rPr>
                <w:rStyle w:val="apple-converted-space"/>
                <w:sz w:val="26"/>
                <w:szCs w:val="26"/>
              </w:rPr>
              <w:t>бюджете</w:t>
            </w:r>
            <w:r w:rsidR="00CA65B9" w:rsidRPr="00D2186D">
              <w:rPr>
                <w:sz w:val="26"/>
                <w:szCs w:val="26"/>
              </w:rPr>
              <w:t xml:space="preserve"> Уленкульского сельского поселения на 202</w:t>
            </w:r>
            <w:r w:rsidR="008B0846">
              <w:rPr>
                <w:sz w:val="26"/>
                <w:szCs w:val="26"/>
              </w:rPr>
              <w:t>5</w:t>
            </w:r>
            <w:r w:rsidR="00CA65B9" w:rsidRPr="00D2186D">
              <w:rPr>
                <w:sz w:val="26"/>
                <w:szCs w:val="26"/>
              </w:rPr>
              <w:t xml:space="preserve"> год.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  <w:p w:rsidR="00105FB8" w:rsidRDefault="00CA65B9" w:rsidP="00B4740A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 О внесении </w:t>
            </w:r>
            <w:r w:rsidR="00B4740A" w:rsidRPr="00D2186D">
              <w:rPr>
                <w:sz w:val="26"/>
                <w:szCs w:val="26"/>
              </w:rPr>
              <w:t>изменений в</w:t>
            </w:r>
            <w:r w:rsidRPr="00D218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бюджет </w:t>
            </w:r>
            <w:r w:rsidRPr="00D2186D">
              <w:rPr>
                <w:sz w:val="26"/>
                <w:szCs w:val="26"/>
              </w:rPr>
              <w:t>Уленкульского сельского поселения</w:t>
            </w:r>
            <w:r>
              <w:rPr>
                <w:sz w:val="26"/>
                <w:szCs w:val="26"/>
              </w:rPr>
              <w:t>.</w:t>
            </w:r>
          </w:p>
          <w:p w:rsidR="00C576CB" w:rsidRPr="00105FB8" w:rsidRDefault="00105FB8" w:rsidP="00011215">
            <w:pPr>
              <w:jc w:val="both"/>
              <w:rPr>
                <w:sz w:val="26"/>
                <w:szCs w:val="26"/>
              </w:rPr>
            </w:pPr>
            <w:r w:rsidRPr="00105FB8"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8"/>
            </w:tblGrid>
            <w:tr w:rsidR="00B4740A" w:rsidTr="00B4740A">
              <w:tc>
                <w:tcPr>
                  <w:tcW w:w="87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740A" w:rsidRPr="00B4740A" w:rsidRDefault="00B4740A" w:rsidP="00B4740A">
                  <w:pPr>
                    <w:rPr>
                      <w:sz w:val="26"/>
                      <w:szCs w:val="26"/>
                    </w:rPr>
                  </w:pPr>
                  <w:r w:rsidRPr="00B4740A">
                    <w:rPr>
                      <w:sz w:val="26"/>
                      <w:szCs w:val="26"/>
                    </w:rPr>
                    <w:t xml:space="preserve">Утверждение Положения о порядке разработки, подготовки и принятии нормативных правовых актов (решений) Совета </w:t>
                  </w:r>
                  <w:r w:rsidRPr="00D2186D">
                    <w:rPr>
                      <w:sz w:val="26"/>
                      <w:szCs w:val="26"/>
                    </w:rPr>
                    <w:t>Уленкульского</w:t>
                  </w:r>
                  <w:r w:rsidRPr="00B4740A">
                    <w:rPr>
                      <w:sz w:val="26"/>
                      <w:szCs w:val="26"/>
                    </w:rPr>
                    <w:t xml:space="preserve"> сельского поселения</w:t>
                  </w:r>
                  <w:r w:rsidR="0086566B">
                    <w:rPr>
                      <w:sz w:val="26"/>
                      <w:szCs w:val="26"/>
                    </w:rPr>
                    <w:t>.</w:t>
                  </w:r>
                </w:p>
                <w:p w:rsidR="00B4740A" w:rsidRPr="00B4740A" w:rsidRDefault="00B4740A" w:rsidP="00B4740A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B4740A" w:rsidTr="00B4740A">
              <w:tc>
                <w:tcPr>
                  <w:tcW w:w="87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740A" w:rsidRDefault="00B4740A" w:rsidP="00B4740A">
                  <w:pPr>
                    <w:rPr>
                      <w:sz w:val="26"/>
                      <w:szCs w:val="26"/>
                    </w:rPr>
                  </w:pPr>
                  <w:r w:rsidRPr="00B4740A">
                    <w:rPr>
                      <w:sz w:val="26"/>
                      <w:szCs w:val="26"/>
                    </w:rPr>
                    <w:t xml:space="preserve">О корректировке бюджета </w:t>
                  </w:r>
                  <w:r w:rsidRPr="00D2186D">
                    <w:rPr>
                      <w:sz w:val="26"/>
                      <w:szCs w:val="26"/>
                    </w:rPr>
                    <w:t>Уленкульского</w:t>
                  </w:r>
                  <w:r w:rsidRPr="00B4740A">
                    <w:rPr>
                      <w:sz w:val="26"/>
                      <w:szCs w:val="26"/>
                    </w:rPr>
                    <w:t xml:space="preserve"> сельского поселения и межбюджетных отношений</w:t>
                  </w:r>
                  <w:r w:rsidR="0086566B">
                    <w:rPr>
                      <w:sz w:val="26"/>
                      <w:szCs w:val="26"/>
                    </w:rPr>
                    <w:t>.</w:t>
                  </w:r>
                </w:p>
                <w:p w:rsidR="0086566B" w:rsidRDefault="0086566B" w:rsidP="00B4740A">
                  <w:pPr>
                    <w:rPr>
                      <w:sz w:val="26"/>
                      <w:szCs w:val="26"/>
                    </w:rPr>
                  </w:pPr>
                </w:p>
                <w:p w:rsidR="0086566B" w:rsidRPr="00B4740A" w:rsidRDefault="0086566B" w:rsidP="00B4740A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B4740A" w:rsidTr="00B4740A">
              <w:tc>
                <w:tcPr>
                  <w:tcW w:w="87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4740A" w:rsidRDefault="00B4740A" w:rsidP="00B4740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11215" w:rsidRPr="00EE15DF" w:rsidRDefault="00011215" w:rsidP="00CA65B9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jc w:val="center"/>
              <w:rPr>
                <w:rStyle w:val="a6"/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>2.Правотворческая деятельность</w:t>
            </w:r>
          </w:p>
          <w:p w:rsidR="00011215" w:rsidRPr="00D2186D" w:rsidRDefault="00011215" w:rsidP="000D0561">
            <w:pPr>
              <w:jc w:val="center"/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1</w:t>
            </w:r>
            <w:r w:rsidR="0086566B">
              <w:rPr>
                <w:sz w:val="26"/>
                <w:szCs w:val="26"/>
              </w:rPr>
              <w:t>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5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Рассмотрение проектов нормативно-правовых актов, разработанных и подготовленных администрацией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поселения</w:t>
            </w:r>
            <w:r w:rsidR="00011215">
              <w:rPr>
                <w:sz w:val="26"/>
                <w:szCs w:val="26"/>
              </w:rPr>
              <w:t>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 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2.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Соблюдение законности при исполнении администрацией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поселения и её должностными лицами полномочий по решению вопросов местного значения: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 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1) по работе с обращениями граждан;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 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2) в области жилищно-коммунального хозяйства;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3)  по подготовке и проведению публичных слушаний;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 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4) по выполнению муниципального заказа;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 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5) по соблюдению Правил землепользования;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 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39C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6) по соблюдению Градостроительного законодательства;</w:t>
            </w:r>
          </w:p>
          <w:p w:rsidR="004B339C" w:rsidRPr="004B339C" w:rsidRDefault="004B339C" w:rsidP="004B339C">
            <w:pPr>
              <w:rPr>
                <w:sz w:val="26"/>
                <w:szCs w:val="26"/>
              </w:rPr>
            </w:pPr>
            <w:r w:rsidRPr="004B339C">
              <w:rPr>
                <w:sz w:val="26"/>
                <w:szCs w:val="26"/>
              </w:rPr>
              <w:t>7) по соблюдению Правил благоустройства, озеленения, а также</w:t>
            </w:r>
            <w:r w:rsidRPr="004B339C">
              <w:rPr>
                <w:rStyle w:val="apple-converted-space"/>
                <w:sz w:val="26"/>
                <w:szCs w:val="26"/>
              </w:rPr>
              <w:t> </w:t>
            </w:r>
            <w:r w:rsidRPr="004B339C">
              <w:rPr>
                <w:sz w:val="26"/>
                <w:szCs w:val="26"/>
              </w:rPr>
              <w:t>содержания мест погребения гражданами;</w:t>
            </w:r>
          </w:p>
          <w:p w:rsidR="004B339C" w:rsidRDefault="004B339C" w:rsidP="000D0561">
            <w:pPr>
              <w:rPr>
                <w:sz w:val="26"/>
                <w:szCs w:val="26"/>
              </w:rPr>
            </w:pPr>
            <w:r w:rsidRPr="004B339C">
              <w:rPr>
                <w:sz w:val="26"/>
                <w:szCs w:val="26"/>
              </w:rPr>
              <w:t>8) по оформлению документов на передачу квартир в собственность граждан (приватизация)</w:t>
            </w:r>
            <w:r>
              <w:rPr>
                <w:sz w:val="26"/>
                <w:szCs w:val="26"/>
              </w:rPr>
              <w:t>;</w:t>
            </w:r>
          </w:p>
          <w:p w:rsidR="004B339C" w:rsidRDefault="004B339C" w:rsidP="004B339C">
            <w:pPr>
              <w:rPr>
                <w:sz w:val="26"/>
                <w:szCs w:val="26"/>
              </w:rPr>
            </w:pPr>
            <w:r w:rsidRPr="004B339C">
              <w:rPr>
                <w:sz w:val="26"/>
                <w:szCs w:val="26"/>
              </w:rPr>
              <w:t>9) по реализации полномочий в сфере стратегического планирования</w:t>
            </w:r>
            <w:r>
              <w:rPr>
                <w:sz w:val="26"/>
                <w:szCs w:val="26"/>
              </w:rPr>
              <w:t>.</w:t>
            </w:r>
          </w:p>
          <w:p w:rsidR="004B339C" w:rsidRPr="00D2186D" w:rsidRDefault="004B339C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>3.Публичные слушания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86566B" w:rsidP="000D05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A65B9" w:rsidRPr="00D2186D">
              <w:rPr>
                <w:sz w:val="26"/>
                <w:szCs w:val="26"/>
              </w:rPr>
              <w:t>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5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О проекте изменений и дополнений в Устав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поселения</w:t>
            </w:r>
            <w:r w:rsidR="00011215">
              <w:rPr>
                <w:sz w:val="26"/>
                <w:szCs w:val="26"/>
              </w:rPr>
              <w:t>.</w:t>
            </w:r>
            <w:r w:rsidRPr="00D2186D">
              <w:rPr>
                <w:sz w:val="26"/>
                <w:szCs w:val="26"/>
              </w:rPr>
              <w:t xml:space="preserve"> 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86566B" w:rsidP="000D05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О проекте отчета об исполнении бюджета Уленкульского сельского поселения</w:t>
            </w:r>
            <w:r w:rsidR="004B339C">
              <w:rPr>
                <w:sz w:val="26"/>
                <w:szCs w:val="26"/>
              </w:rPr>
              <w:t>.</w:t>
            </w:r>
          </w:p>
          <w:p w:rsidR="00011215" w:rsidRPr="00D2186D" w:rsidRDefault="00011215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3.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D30714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О проекте бюджета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</w:t>
            </w:r>
            <w:r w:rsidR="00B4740A" w:rsidRPr="00D2186D">
              <w:rPr>
                <w:sz w:val="26"/>
                <w:szCs w:val="26"/>
              </w:rPr>
              <w:t xml:space="preserve">поселения </w:t>
            </w:r>
            <w:r w:rsidR="00B4740A">
              <w:rPr>
                <w:sz w:val="26"/>
                <w:szCs w:val="26"/>
              </w:rPr>
              <w:t>на</w:t>
            </w:r>
            <w:r w:rsidR="00011215">
              <w:rPr>
                <w:sz w:val="26"/>
                <w:szCs w:val="26"/>
              </w:rPr>
              <w:t xml:space="preserve"> 202</w:t>
            </w:r>
            <w:r w:rsidR="008B0846">
              <w:rPr>
                <w:sz w:val="26"/>
                <w:szCs w:val="26"/>
              </w:rPr>
              <w:t>5</w:t>
            </w:r>
            <w:r w:rsidR="00011215">
              <w:rPr>
                <w:sz w:val="26"/>
                <w:szCs w:val="26"/>
              </w:rPr>
              <w:t>год.</w:t>
            </w:r>
          </w:p>
        </w:tc>
      </w:tr>
      <w:tr w:rsidR="00CA65B9" w:rsidRPr="00D2186D" w:rsidTr="00C576CB">
        <w:trPr>
          <w:trHeight w:val="355"/>
        </w:trPr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87"/>
            </w:tblGrid>
            <w:tr w:rsidR="004B339C" w:rsidRPr="00EA5A95" w:rsidTr="004B339C">
              <w:tc>
                <w:tcPr>
                  <w:tcW w:w="89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339C" w:rsidRPr="00EA5A95" w:rsidRDefault="004B339C" w:rsidP="004B339C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A65B9" w:rsidRPr="00D2186D" w:rsidRDefault="00CA65B9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>4.Взаимодействие с администрацией</w:t>
            </w:r>
          </w:p>
          <w:p w:rsidR="00CA65B9" w:rsidRDefault="00CA65B9" w:rsidP="000D0561">
            <w:pPr>
              <w:jc w:val="center"/>
              <w:rPr>
                <w:rStyle w:val="a6"/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 xml:space="preserve">Уленкульского сельского поселения </w:t>
            </w:r>
          </w:p>
          <w:p w:rsidR="00011215" w:rsidRPr="00D2186D" w:rsidRDefault="00011215" w:rsidP="000D0561">
            <w:pPr>
              <w:jc w:val="center"/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1.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5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Участие председателя и депутатов Совета в совещаниях при главе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поселения</w:t>
            </w:r>
            <w:r w:rsidR="00011215">
              <w:rPr>
                <w:sz w:val="26"/>
                <w:szCs w:val="26"/>
              </w:rPr>
              <w:t>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 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86566B" w:rsidP="000D0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CA65B9" w:rsidRPr="00D2186D">
              <w:rPr>
                <w:sz w:val="26"/>
                <w:szCs w:val="26"/>
              </w:rPr>
              <w:t>2.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5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Участие в разработке поправок в законопроекты должностными лицами администрации </w:t>
            </w:r>
            <w:r w:rsidR="00B4740A" w:rsidRPr="00D2186D">
              <w:rPr>
                <w:sz w:val="26"/>
                <w:szCs w:val="26"/>
              </w:rPr>
              <w:t>Уленкульского сельского</w:t>
            </w:r>
            <w:r w:rsidRPr="00D2186D">
              <w:rPr>
                <w:sz w:val="26"/>
                <w:szCs w:val="26"/>
              </w:rPr>
              <w:t xml:space="preserve"> поселения</w:t>
            </w:r>
            <w:r w:rsidR="00011215">
              <w:rPr>
                <w:sz w:val="26"/>
                <w:szCs w:val="26"/>
              </w:rPr>
              <w:t>.</w:t>
            </w:r>
          </w:p>
          <w:p w:rsidR="00CA65B9" w:rsidRPr="00D2186D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 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3.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Проведение совместных заседаний с администрацией Уленкульского сельского поселения по решению вопросов местного значения</w:t>
            </w:r>
            <w:r w:rsidR="00011215">
              <w:rPr>
                <w:sz w:val="26"/>
                <w:szCs w:val="26"/>
              </w:rPr>
              <w:t>.</w:t>
            </w:r>
          </w:p>
          <w:p w:rsidR="004B339C" w:rsidRDefault="004B339C" w:rsidP="000D0561">
            <w:pPr>
              <w:rPr>
                <w:sz w:val="26"/>
                <w:szCs w:val="26"/>
              </w:rPr>
            </w:pPr>
          </w:p>
          <w:p w:rsidR="00011215" w:rsidRPr="00D2186D" w:rsidRDefault="00011215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jc w:val="center"/>
              <w:rPr>
                <w:rStyle w:val="a6"/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>5.</w:t>
            </w:r>
            <w:r w:rsidR="00011215">
              <w:rPr>
                <w:rStyle w:val="a6"/>
                <w:sz w:val="26"/>
                <w:szCs w:val="26"/>
              </w:rPr>
              <w:t xml:space="preserve"> </w:t>
            </w:r>
            <w:r w:rsidRPr="00D2186D">
              <w:rPr>
                <w:rStyle w:val="a6"/>
                <w:sz w:val="26"/>
                <w:szCs w:val="26"/>
              </w:rPr>
              <w:t>Взаимодействие со средствами массовой информации</w:t>
            </w:r>
          </w:p>
          <w:p w:rsidR="00011215" w:rsidRPr="00D2186D" w:rsidRDefault="00011215" w:rsidP="000D0561">
            <w:pPr>
              <w:jc w:val="center"/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jc w:val="center"/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>1</w:t>
            </w:r>
            <w:r w:rsidR="00011215">
              <w:rPr>
                <w:sz w:val="26"/>
                <w:szCs w:val="26"/>
              </w:rPr>
              <w:t>.</w:t>
            </w:r>
          </w:p>
          <w:p w:rsidR="00011215" w:rsidRDefault="00011215" w:rsidP="000D0561">
            <w:pPr>
              <w:jc w:val="center"/>
              <w:rPr>
                <w:sz w:val="26"/>
                <w:szCs w:val="26"/>
              </w:rPr>
            </w:pPr>
          </w:p>
          <w:p w:rsidR="00011215" w:rsidRPr="00D2186D" w:rsidRDefault="00011215" w:rsidP="000D05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5" w:rsidRDefault="00CA65B9" w:rsidP="000D0561">
            <w:pPr>
              <w:rPr>
                <w:sz w:val="26"/>
                <w:szCs w:val="26"/>
              </w:rPr>
            </w:pPr>
            <w:r w:rsidRPr="00D2186D">
              <w:rPr>
                <w:sz w:val="26"/>
                <w:szCs w:val="26"/>
              </w:rPr>
              <w:t xml:space="preserve">Освещение деятельности Совета через средство массовой информации Уленкульского сельского </w:t>
            </w:r>
            <w:r w:rsidR="00B4740A" w:rsidRPr="00D2186D">
              <w:rPr>
                <w:sz w:val="26"/>
                <w:szCs w:val="26"/>
              </w:rPr>
              <w:t>поселения «</w:t>
            </w:r>
            <w:proofErr w:type="spellStart"/>
            <w:r w:rsidR="00B4740A" w:rsidRPr="00D2186D">
              <w:rPr>
                <w:sz w:val="26"/>
                <w:szCs w:val="26"/>
              </w:rPr>
              <w:t>Уленкульский</w:t>
            </w:r>
            <w:proofErr w:type="spellEnd"/>
            <w:r w:rsidR="00B4740A" w:rsidRPr="00D2186D">
              <w:rPr>
                <w:sz w:val="26"/>
                <w:szCs w:val="26"/>
              </w:rPr>
              <w:t xml:space="preserve"> муниципальный</w:t>
            </w:r>
            <w:r w:rsidRPr="00D2186D">
              <w:rPr>
                <w:sz w:val="26"/>
                <w:szCs w:val="26"/>
              </w:rPr>
              <w:t xml:space="preserve"> вестник»</w:t>
            </w:r>
            <w:r w:rsidR="00011215">
              <w:rPr>
                <w:sz w:val="26"/>
                <w:szCs w:val="26"/>
              </w:rPr>
              <w:t>.</w:t>
            </w:r>
          </w:p>
          <w:p w:rsidR="00011215" w:rsidRDefault="00011215" w:rsidP="000D0561">
            <w:pPr>
              <w:rPr>
                <w:sz w:val="26"/>
                <w:szCs w:val="26"/>
              </w:rPr>
            </w:pPr>
          </w:p>
          <w:p w:rsidR="00011215" w:rsidRDefault="00011215" w:rsidP="000D0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Освещение деятельности Совета </w:t>
            </w:r>
            <w:r w:rsidRPr="00D2186D">
              <w:rPr>
                <w:sz w:val="26"/>
                <w:szCs w:val="26"/>
              </w:rPr>
              <w:t xml:space="preserve">Уленкульского сельского поселения  </w:t>
            </w:r>
            <w:r>
              <w:rPr>
                <w:sz w:val="26"/>
                <w:szCs w:val="26"/>
              </w:rPr>
              <w:t xml:space="preserve"> на сайте администрации</w:t>
            </w:r>
            <w:r w:rsidRPr="00D2186D">
              <w:rPr>
                <w:sz w:val="26"/>
                <w:szCs w:val="26"/>
              </w:rPr>
              <w:t xml:space="preserve"> Уленкульского</w:t>
            </w:r>
            <w:r>
              <w:rPr>
                <w:sz w:val="26"/>
                <w:szCs w:val="26"/>
              </w:rPr>
              <w:t xml:space="preserve"> сельского поселения.</w:t>
            </w:r>
          </w:p>
          <w:p w:rsidR="00011215" w:rsidRPr="00D2186D" w:rsidRDefault="00011215" w:rsidP="000D0561">
            <w:pPr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Default="00CA65B9" w:rsidP="000D0561">
            <w:pPr>
              <w:jc w:val="center"/>
              <w:rPr>
                <w:rStyle w:val="a6"/>
                <w:sz w:val="26"/>
                <w:szCs w:val="26"/>
              </w:rPr>
            </w:pPr>
            <w:r w:rsidRPr="00D2186D">
              <w:rPr>
                <w:rStyle w:val="a6"/>
                <w:sz w:val="26"/>
                <w:szCs w:val="26"/>
              </w:rPr>
              <w:t xml:space="preserve"> 6. Работа с избирателями</w:t>
            </w:r>
          </w:p>
          <w:p w:rsidR="00011215" w:rsidRPr="00D2186D" w:rsidRDefault="00011215" w:rsidP="000D0561">
            <w:pPr>
              <w:jc w:val="center"/>
              <w:rPr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>Отчеты депутатов Совета о проделанной работе перед избирателями своих округов.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Style w:val="a6"/>
                <w:rFonts w:ascii="Times New Roman" w:hAnsi="Times New Roman"/>
                <w:sz w:val="26"/>
                <w:szCs w:val="26"/>
              </w:rPr>
            </w:pPr>
          </w:p>
          <w:p w:rsidR="00CA65B9" w:rsidRDefault="00CA65B9" w:rsidP="000D0561">
            <w:pPr>
              <w:pStyle w:val="a7"/>
              <w:jc w:val="center"/>
              <w:rPr>
                <w:rStyle w:val="a6"/>
                <w:rFonts w:ascii="Times New Roman" w:hAnsi="Times New Roman"/>
                <w:sz w:val="26"/>
                <w:szCs w:val="26"/>
              </w:rPr>
            </w:pPr>
            <w:r w:rsidRPr="00D2186D">
              <w:rPr>
                <w:rStyle w:val="a6"/>
                <w:rFonts w:ascii="Times New Roman" w:hAnsi="Times New Roman"/>
                <w:sz w:val="26"/>
                <w:szCs w:val="26"/>
              </w:rPr>
              <w:t>7.Контроль</w:t>
            </w:r>
          </w:p>
          <w:p w:rsidR="00011215" w:rsidRPr="00D2186D" w:rsidRDefault="00011215" w:rsidP="000D056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 xml:space="preserve">Отчеты главы Уленкульского сельского поселения и должностных лиц администрации </w:t>
            </w:r>
            <w:r w:rsidR="00B4740A" w:rsidRPr="00D2186D">
              <w:rPr>
                <w:rFonts w:ascii="Times New Roman" w:hAnsi="Times New Roman"/>
                <w:sz w:val="26"/>
                <w:szCs w:val="26"/>
              </w:rPr>
              <w:t>Уленкульского сельского</w:t>
            </w:r>
            <w:r w:rsidRPr="00D2186D">
              <w:rPr>
                <w:rFonts w:ascii="Times New Roman" w:hAnsi="Times New Roman"/>
                <w:sz w:val="26"/>
                <w:szCs w:val="26"/>
              </w:rPr>
              <w:t xml:space="preserve"> поселения о работе по решению вопросов местного значения в свете действия Федерального закона № 131-ФЗ от 06.10.2003г.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>2</w:t>
            </w:r>
            <w:r w:rsidR="0086566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15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 xml:space="preserve">Отчет должностных лиц администрации </w:t>
            </w:r>
            <w:r w:rsidR="00B4740A" w:rsidRPr="00D2186D">
              <w:rPr>
                <w:rFonts w:ascii="Times New Roman" w:hAnsi="Times New Roman"/>
                <w:sz w:val="26"/>
                <w:szCs w:val="26"/>
              </w:rPr>
              <w:t>Уленкульского сельского</w:t>
            </w:r>
            <w:r w:rsidRPr="00D2186D">
              <w:rPr>
                <w:rFonts w:ascii="Times New Roman" w:hAnsi="Times New Roman"/>
                <w:sz w:val="26"/>
                <w:szCs w:val="26"/>
              </w:rPr>
              <w:t xml:space="preserve"> поселения об исполнении планов и программ развития сельского поселения</w:t>
            </w:r>
            <w:r w:rsidR="0001121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Style w:val="a6"/>
                <w:rFonts w:ascii="Times New Roman" w:hAnsi="Times New Roman"/>
                <w:sz w:val="26"/>
                <w:szCs w:val="26"/>
              </w:rPr>
              <w:t>8.Участие в мероприятиях, проводимых администрацией</w:t>
            </w:r>
          </w:p>
          <w:p w:rsidR="00CA65B9" w:rsidRPr="00D2186D" w:rsidRDefault="00CA65B9" w:rsidP="000D056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Style w:val="a6"/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</w:tr>
      <w:tr w:rsidR="00CA65B9" w:rsidRPr="00D2186D" w:rsidTr="00C576CB">
        <w:tc>
          <w:tcPr>
            <w:tcW w:w="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B9" w:rsidRPr="00D2186D" w:rsidRDefault="00CA65B9" w:rsidP="000D056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D2186D">
              <w:rPr>
                <w:rFonts w:ascii="Times New Roman" w:hAnsi="Times New Roman"/>
                <w:sz w:val="26"/>
                <w:szCs w:val="26"/>
              </w:rPr>
              <w:t>Участие депутатов Совета в официальной части мероприятий (выступления, поздравления), участие в подготовке мероприятий.</w:t>
            </w:r>
          </w:p>
        </w:tc>
      </w:tr>
    </w:tbl>
    <w:p w:rsidR="00CA65B9" w:rsidRDefault="00CA65B9" w:rsidP="00011215">
      <w:pPr>
        <w:spacing w:line="234" w:lineRule="auto"/>
        <w:ind w:right="380"/>
        <w:rPr>
          <w:rFonts w:eastAsia="Times New Roman"/>
          <w:sz w:val="28"/>
          <w:szCs w:val="28"/>
        </w:rPr>
      </w:pPr>
    </w:p>
    <w:p w:rsidR="00CA65B9" w:rsidRDefault="00CA65B9">
      <w:pPr>
        <w:spacing w:line="234" w:lineRule="auto"/>
        <w:ind w:left="620" w:right="380"/>
        <w:jc w:val="center"/>
        <w:rPr>
          <w:rFonts w:eastAsia="Times New Roman"/>
          <w:sz w:val="28"/>
          <w:szCs w:val="28"/>
        </w:rPr>
      </w:pPr>
    </w:p>
    <w:p w:rsidR="00CA65B9" w:rsidRDefault="00CA65B9">
      <w:pPr>
        <w:spacing w:line="234" w:lineRule="auto"/>
        <w:ind w:left="620" w:right="380"/>
        <w:jc w:val="center"/>
        <w:rPr>
          <w:rFonts w:eastAsia="Times New Roman"/>
          <w:sz w:val="28"/>
          <w:szCs w:val="28"/>
        </w:rPr>
      </w:pPr>
    </w:p>
    <w:p w:rsidR="00CA65B9" w:rsidRDefault="00CA65B9">
      <w:pPr>
        <w:spacing w:line="234" w:lineRule="auto"/>
        <w:ind w:left="620" w:right="380"/>
        <w:jc w:val="center"/>
        <w:rPr>
          <w:rFonts w:eastAsia="Times New Roman"/>
          <w:sz w:val="28"/>
          <w:szCs w:val="28"/>
        </w:rPr>
      </w:pPr>
    </w:p>
    <w:p w:rsidR="00CA65B9" w:rsidRDefault="00CA65B9">
      <w:pPr>
        <w:spacing w:line="234" w:lineRule="auto"/>
        <w:ind w:left="620" w:right="380"/>
        <w:jc w:val="center"/>
        <w:rPr>
          <w:rFonts w:eastAsia="Times New Roman"/>
          <w:sz w:val="28"/>
          <w:szCs w:val="28"/>
        </w:rPr>
      </w:pPr>
    </w:p>
    <w:p w:rsidR="006022FF" w:rsidRPr="00011215" w:rsidRDefault="00D152BF" w:rsidP="00011215">
      <w:pPr>
        <w:spacing w:line="20" w:lineRule="exact"/>
        <w:rPr>
          <w:sz w:val="20"/>
          <w:szCs w:val="20"/>
        </w:rPr>
        <w:sectPr w:rsidR="006022FF" w:rsidRPr="00011215">
          <w:pgSz w:w="11900" w:h="16838"/>
          <w:pgMar w:top="700" w:right="564" w:bottom="692" w:left="1440" w:header="0" w:footer="0" w:gutter="0"/>
          <w:cols w:space="720" w:equalWidth="0">
            <w:col w:w="9900"/>
          </w:cols>
        </w:sectPr>
      </w:pPr>
      <w:r>
        <w:rPr>
          <w:sz w:val="20"/>
          <w:szCs w:val="20"/>
        </w:rPr>
        <w:pict>
          <v:line id="Shape 3" o:spid="_x0000_s1028" style="position:absolute;z-index:251507200;visibility:visible;mso-wrap-distance-left:0;mso-wrap-distance-right:0" from="485.1pt,19.3pt" to="485.1pt,45.7pt" o:allowincell="f" strokecolor="#f0f0f0" strokeweight=".25397mm"/>
        </w:pict>
      </w:r>
    </w:p>
    <w:p w:rsidR="006022FF" w:rsidRDefault="006022FF" w:rsidP="00011215">
      <w:pPr>
        <w:spacing w:line="203" w:lineRule="exact"/>
        <w:rPr>
          <w:sz w:val="20"/>
          <w:szCs w:val="20"/>
        </w:rPr>
      </w:pPr>
    </w:p>
    <w:p w:rsidR="006022FF" w:rsidRDefault="006022FF">
      <w:pPr>
        <w:spacing w:line="360" w:lineRule="exact"/>
        <w:rPr>
          <w:sz w:val="20"/>
          <w:szCs w:val="20"/>
        </w:rPr>
      </w:pPr>
    </w:p>
    <w:p w:rsidR="006022FF" w:rsidRDefault="006022FF" w:rsidP="00011215">
      <w:pPr>
        <w:rPr>
          <w:sz w:val="20"/>
          <w:szCs w:val="20"/>
        </w:rPr>
      </w:pPr>
    </w:p>
    <w:p w:rsidR="006022FF" w:rsidRDefault="006022FF">
      <w:pPr>
        <w:spacing w:line="20" w:lineRule="exact"/>
        <w:rPr>
          <w:sz w:val="20"/>
          <w:szCs w:val="20"/>
        </w:rPr>
      </w:pP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243" w:lineRule="exact"/>
        <w:rPr>
          <w:sz w:val="20"/>
          <w:szCs w:val="20"/>
        </w:rPr>
      </w:pPr>
    </w:p>
    <w:p w:rsidR="006022FF" w:rsidRDefault="006022FF">
      <w:pPr>
        <w:ind w:left="340"/>
        <w:rPr>
          <w:sz w:val="20"/>
          <w:szCs w:val="20"/>
        </w:rPr>
      </w:pPr>
    </w:p>
    <w:p w:rsidR="006022FF" w:rsidRDefault="00D152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" o:spid="_x0000_s1042" style="position:absolute;margin-left:47.65pt;margin-top:38.1pt;width:1pt;height:1.05pt;z-index:-251656704;visibility:visible;mso-wrap-distance-left:0;mso-wrap-distance-right:0" o:allowincell="f" fillcolor="#f0f0f0" stroked="f"/>
        </w:pict>
      </w: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357" w:lineRule="exact"/>
        <w:rPr>
          <w:sz w:val="20"/>
          <w:szCs w:val="20"/>
        </w:rPr>
      </w:pPr>
    </w:p>
    <w:p w:rsidR="006022FF" w:rsidRDefault="006022FF">
      <w:pPr>
        <w:spacing w:line="20" w:lineRule="exact"/>
        <w:rPr>
          <w:sz w:val="20"/>
          <w:szCs w:val="20"/>
        </w:rPr>
      </w:pP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358" w:lineRule="exact"/>
        <w:rPr>
          <w:sz w:val="20"/>
          <w:szCs w:val="20"/>
        </w:rPr>
      </w:pPr>
    </w:p>
    <w:p w:rsidR="006022FF" w:rsidRDefault="00D152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51" style="position:absolute;margin-left:47.65pt;margin-top:21.05pt;width:1pt;height:1.05pt;z-index:-251653632;visibility:visible;mso-wrap-distance-left:0;mso-wrap-distance-right:0" o:allowincell="f" fillcolor="#f0f0f0" stroked="f"/>
        </w:pict>
      </w:r>
    </w:p>
    <w:p w:rsidR="006022FF" w:rsidRDefault="006022FF">
      <w:pPr>
        <w:spacing w:line="200" w:lineRule="exact"/>
        <w:rPr>
          <w:sz w:val="20"/>
          <w:szCs w:val="20"/>
        </w:rPr>
      </w:pPr>
    </w:p>
    <w:p w:rsidR="006022FF" w:rsidRDefault="006022FF">
      <w:pPr>
        <w:spacing w:line="216" w:lineRule="exact"/>
        <w:rPr>
          <w:sz w:val="20"/>
          <w:szCs w:val="20"/>
        </w:rPr>
      </w:pPr>
    </w:p>
    <w:p w:rsidR="006022FF" w:rsidRDefault="00D152BF" w:rsidP="00011215">
      <w:pPr>
        <w:ind w:left="340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56" style="position:absolute;left:0;text-align:left;margin-left:6.55pt;margin-top:38.15pt;width:1.05pt;height:1pt;z-index:-251651584;visibility:visible;mso-wrap-distance-left:0;mso-wrap-distance-right:0" o:allowincell="f" fillcolor="#787878" stroked="f"/>
        </w:pict>
      </w:r>
      <w:r>
        <w:rPr>
          <w:sz w:val="20"/>
          <w:szCs w:val="20"/>
        </w:rPr>
        <w:pict>
          <v:rect id="Shape 32" o:spid="_x0000_s1057" style="position:absolute;left:0;text-align:left;margin-left:47.65pt;margin-top:38.15pt;width:1pt;height:1pt;z-index:-251650560;visibility:visible;mso-wrap-distance-left:0;mso-wrap-distance-right:0" o:allowincell="f" fillcolor="#f0f0f0" stroked="f"/>
        </w:pict>
      </w:r>
      <w:r>
        <w:rPr>
          <w:sz w:val="20"/>
          <w:szCs w:val="20"/>
        </w:rPr>
        <w:pict>
          <v:rect id="Shape 35" o:spid="_x0000_s1060" style="position:absolute;left:0;text-align:left;margin-left:6.55pt;margin-top:126pt;width:1.05pt;height:1pt;z-index:-251648512;visibility:visible;mso-wrap-distance-left:0;mso-wrap-distance-right:0" o:allowincell="f" fillcolor="#787878" stroked="f"/>
        </w:pict>
      </w:r>
    </w:p>
    <w:sectPr w:rsidR="006022FF" w:rsidSect="00011215">
      <w:type w:val="continuous"/>
      <w:pgSz w:w="11900" w:h="16838"/>
      <w:pgMar w:top="700" w:right="564" w:bottom="692" w:left="1440" w:header="0" w:footer="0" w:gutter="0"/>
      <w:cols w:num="2" w:space="720" w:equalWidth="0">
        <w:col w:w="760" w:space="240"/>
        <w:col w:w="8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D6C"/>
    <w:multiLevelType w:val="hybridMultilevel"/>
    <w:tmpl w:val="758AB024"/>
    <w:lvl w:ilvl="0" w:tplc="0680AF06">
      <w:start w:val="1"/>
      <w:numFmt w:val="bullet"/>
      <w:lvlText w:val="О"/>
      <w:lvlJc w:val="left"/>
    </w:lvl>
    <w:lvl w:ilvl="1" w:tplc="2CE495CA">
      <w:numFmt w:val="decimal"/>
      <w:lvlText w:val=""/>
      <w:lvlJc w:val="left"/>
    </w:lvl>
    <w:lvl w:ilvl="2" w:tplc="F27885EA">
      <w:numFmt w:val="decimal"/>
      <w:lvlText w:val=""/>
      <w:lvlJc w:val="left"/>
    </w:lvl>
    <w:lvl w:ilvl="3" w:tplc="E8301D32">
      <w:numFmt w:val="decimal"/>
      <w:lvlText w:val=""/>
      <w:lvlJc w:val="left"/>
    </w:lvl>
    <w:lvl w:ilvl="4" w:tplc="5F54A7F0">
      <w:numFmt w:val="decimal"/>
      <w:lvlText w:val=""/>
      <w:lvlJc w:val="left"/>
    </w:lvl>
    <w:lvl w:ilvl="5" w:tplc="149E747E">
      <w:numFmt w:val="decimal"/>
      <w:lvlText w:val=""/>
      <w:lvlJc w:val="left"/>
    </w:lvl>
    <w:lvl w:ilvl="6" w:tplc="8834BC60">
      <w:numFmt w:val="decimal"/>
      <w:lvlText w:val=""/>
      <w:lvlJc w:val="left"/>
    </w:lvl>
    <w:lvl w:ilvl="7" w:tplc="1F80C43C">
      <w:numFmt w:val="decimal"/>
      <w:lvlText w:val=""/>
      <w:lvlJc w:val="left"/>
    </w:lvl>
    <w:lvl w:ilvl="8" w:tplc="CAB04430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366A0CF0"/>
    <w:lvl w:ilvl="0" w:tplc="C8002746">
      <w:start w:val="1"/>
      <w:numFmt w:val="decimal"/>
      <w:lvlText w:val="%1."/>
      <w:lvlJc w:val="left"/>
    </w:lvl>
    <w:lvl w:ilvl="1" w:tplc="2D58057A">
      <w:numFmt w:val="decimal"/>
      <w:lvlText w:val=""/>
      <w:lvlJc w:val="left"/>
    </w:lvl>
    <w:lvl w:ilvl="2" w:tplc="7AA0F314">
      <w:numFmt w:val="decimal"/>
      <w:lvlText w:val=""/>
      <w:lvlJc w:val="left"/>
    </w:lvl>
    <w:lvl w:ilvl="3" w:tplc="EB386932">
      <w:numFmt w:val="decimal"/>
      <w:lvlText w:val=""/>
      <w:lvlJc w:val="left"/>
    </w:lvl>
    <w:lvl w:ilvl="4" w:tplc="FBEAD1E8">
      <w:numFmt w:val="decimal"/>
      <w:lvlText w:val=""/>
      <w:lvlJc w:val="left"/>
    </w:lvl>
    <w:lvl w:ilvl="5" w:tplc="47EE019A">
      <w:numFmt w:val="decimal"/>
      <w:lvlText w:val=""/>
      <w:lvlJc w:val="left"/>
    </w:lvl>
    <w:lvl w:ilvl="6" w:tplc="E6805FD6">
      <w:numFmt w:val="decimal"/>
      <w:lvlText w:val=""/>
      <w:lvlJc w:val="left"/>
    </w:lvl>
    <w:lvl w:ilvl="7" w:tplc="3410BD3E">
      <w:numFmt w:val="decimal"/>
      <w:lvlText w:val=""/>
      <w:lvlJc w:val="left"/>
    </w:lvl>
    <w:lvl w:ilvl="8" w:tplc="6554D09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FF"/>
    <w:rsid w:val="00011215"/>
    <w:rsid w:val="000B5B0B"/>
    <w:rsid w:val="00105FB8"/>
    <w:rsid w:val="00181A6F"/>
    <w:rsid w:val="001A54B4"/>
    <w:rsid w:val="003626DF"/>
    <w:rsid w:val="003D5546"/>
    <w:rsid w:val="004B339C"/>
    <w:rsid w:val="005A7BFF"/>
    <w:rsid w:val="005E10C5"/>
    <w:rsid w:val="006022FF"/>
    <w:rsid w:val="00603568"/>
    <w:rsid w:val="006E538D"/>
    <w:rsid w:val="00734964"/>
    <w:rsid w:val="007B1C07"/>
    <w:rsid w:val="007C0847"/>
    <w:rsid w:val="0086566B"/>
    <w:rsid w:val="008B0846"/>
    <w:rsid w:val="008F7942"/>
    <w:rsid w:val="00933012"/>
    <w:rsid w:val="009E2037"/>
    <w:rsid w:val="00B30A5A"/>
    <w:rsid w:val="00B310C3"/>
    <w:rsid w:val="00B4740A"/>
    <w:rsid w:val="00BB7766"/>
    <w:rsid w:val="00C576CB"/>
    <w:rsid w:val="00CA65B9"/>
    <w:rsid w:val="00CD7978"/>
    <w:rsid w:val="00D152BF"/>
    <w:rsid w:val="00D30714"/>
    <w:rsid w:val="00D629D2"/>
    <w:rsid w:val="00D84537"/>
    <w:rsid w:val="00DE579D"/>
    <w:rsid w:val="00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0C9A83B1"/>
  <w15:docId w15:val="{344A5C7E-620E-4AF7-8C2C-52C04603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10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0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65B9"/>
  </w:style>
  <w:style w:type="character" w:styleId="a6">
    <w:name w:val="Strong"/>
    <w:basedOn w:val="a0"/>
    <w:uiPriority w:val="22"/>
    <w:qFormat/>
    <w:rsid w:val="00CA65B9"/>
    <w:rPr>
      <w:b/>
      <w:bCs/>
    </w:rPr>
  </w:style>
  <w:style w:type="paragraph" w:styleId="a7">
    <w:name w:val="No Spacing"/>
    <w:uiPriority w:val="1"/>
    <w:qFormat/>
    <w:rsid w:val="00CA65B9"/>
    <w:rPr>
      <w:rFonts w:ascii="Calibri" w:eastAsia="Times New Roman" w:hAnsi="Calibri"/>
    </w:rPr>
  </w:style>
  <w:style w:type="paragraph" w:customStyle="1" w:styleId="1">
    <w:name w:val="Знак1"/>
    <w:basedOn w:val="a"/>
    <w:rsid w:val="00011215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10">
    <w:name w:val="Знак1"/>
    <w:basedOn w:val="a"/>
    <w:rsid w:val="00105FB8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B3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24</cp:revision>
  <cp:lastPrinted>2021-02-25T05:40:00Z</cp:lastPrinted>
  <dcterms:created xsi:type="dcterms:W3CDTF">2020-06-04T07:18:00Z</dcterms:created>
  <dcterms:modified xsi:type="dcterms:W3CDTF">2024-01-17T10:22:00Z</dcterms:modified>
</cp:coreProperties>
</file>